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06AD" w14:textId="77777777" w:rsidR="00616B08" w:rsidRPr="00EF5696" w:rsidRDefault="00616B08">
      <w:pPr>
        <w:rPr>
          <w:color w:val="0D0D0D" w:themeColor="text1" w:themeTint="F2"/>
        </w:rPr>
      </w:pPr>
    </w:p>
    <w:p w14:paraId="510BC2FE" w14:textId="77777777" w:rsidR="00EF5696" w:rsidRPr="00EF5696" w:rsidRDefault="00EF5696" w:rsidP="00EF5696">
      <w:pPr>
        <w:spacing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bookmarkStart w:id="0" w:name="_Hlk37755855"/>
      <w:r w:rsidRPr="00EF569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3M i Wrocławski Park Technologiczny łączą siły</w:t>
      </w:r>
    </w:p>
    <w:p w14:paraId="055DF8B9" w14:textId="08B817F1" w:rsidR="00EF5696" w:rsidRPr="00EF5696" w:rsidRDefault="00EF5696" w:rsidP="00EF5696">
      <w:pPr>
        <w:shd w:val="clear" w:color="auto" w:fill="FFFFFF"/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EF5696">
        <w:rPr>
          <w:rStyle w:val="Pogrubienie"/>
          <w:rFonts w:cstheme="minorHAnsi"/>
          <w:color w:val="0D0D0D" w:themeColor="text1" w:themeTint="F2"/>
          <w:sz w:val="20"/>
          <w:szCs w:val="20"/>
        </w:rPr>
        <w:t>Firma 3M, globalny lider innowacji, nawiązała współpracę z Wrocławskim Parkiem Technologicznym, instytucją łączącą ponad 220 wrocławskich firm i start-</w:t>
      </w:r>
      <w:proofErr w:type="spellStart"/>
      <w:r w:rsidRPr="00EF5696">
        <w:rPr>
          <w:rStyle w:val="Pogrubienie"/>
          <w:rFonts w:cstheme="minorHAnsi"/>
          <w:color w:val="0D0D0D" w:themeColor="text1" w:themeTint="F2"/>
          <w:sz w:val="20"/>
          <w:szCs w:val="20"/>
        </w:rPr>
        <w:t>upów</w:t>
      </w:r>
      <w:proofErr w:type="spellEnd"/>
      <w:r w:rsidRPr="00EF5696">
        <w:rPr>
          <w:rStyle w:val="Pogrubienie"/>
          <w:rFonts w:cstheme="minorHAnsi"/>
          <w:color w:val="0D0D0D" w:themeColor="text1" w:themeTint="F2"/>
          <w:sz w:val="20"/>
          <w:szCs w:val="20"/>
        </w:rPr>
        <w:t xml:space="preserve"> technologicznych.</w:t>
      </w:r>
      <w:r w:rsidRPr="00EF5696">
        <w:rPr>
          <w:rStyle w:val="Pogrubienie"/>
          <w:rFonts w:cstheme="minorHAnsi"/>
          <w:color w:val="0D0D0D" w:themeColor="text1" w:themeTint="F2"/>
          <w:sz w:val="20"/>
          <w:szCs w:val="20"/>
        </w:rPr>
        <w:t xml:space="preserve"> </w:t>
      </w:r>
      <w:r w:rsidRPr="00EF5696">
        <w:rPr>
          <w:rStyle w:val="Pogrubienie"/>
          <w:rFonts w:cstheme="minorHAnsi"/>
          <w:color w:val="0D0D0D" w:themeColor="text1" w:themeTint="F2"/>
          <w:sz w:val="20"/>
          <w:szCs w:val="20"/>
        </w:rPr>
        <w:t>Celem porozumienia jest wymiana wiedzy, ale też angażowanie wrocławskich przedsiębiorstw w opracowywanie innowacyjnych rozwiązań dla m.in. przemysłu 4.0.</w:t>
      </w:r>
    </w:p>
    <w:p w14:paraId="794337EC" w14:textId="77777777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3E3BA441" w14:textId="5BAC2369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3M w Polsce od lat koncentruje swoje działania we Wrocławiu, współpracując z lokalnym przemysłem, uczelniami oraz wspierając rozwój gospodarczy regionu. To tutaj zlokalizowany jest </w:t>
      </w:r>
      <w:proofErr w:type="spellStart"/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SuperHub</w:t>
      </w:r>
      <w:proofErr w:type="spellEnd"/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3M - największe centrum produkcyjne firmy w Europie, w którym wytwarzane jest ponad 12 000 produktów. We Wrocławiu działa też Centrum R&amp;D, gdzie powstają innowacje 3M wykorzystywane zarównano w nowych produktach jak też służące unowocześnianiu procesów w zakładach produkcyjnych firmy.</w:t>
      </w:r>
    </w:p>
    <w:p w14:paraId="75D75EAA" w14:textId="77777777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119195C" w14:textId="625792B2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Teraz w wyniku podpisanego porozumienia pomiędzy 3M </w:t>
      </w:r>
      <w:proofErr w:type="spellStart"/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Wroclaw</w:t>
      </w:r>
      <w:proofErr w:type="spellEnd"/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oraz Wrocławskim Parkiem Technologicznym obydwie instytucje podjęły współpracę, której elementem będzie dzielenie się doświadczeniami, dostęp do wiedzy, ale także współpraca przy innowacyjnych projektach o zasięgu lokalnym i globalnym.</w:t>
      </w:r>
    </w:p>
    <w:p w14:paraId="54A3A914" w14:textId="77777777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0AEEA203" w14:textId="4E26BF18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 xml:space="preserve">- </w:t>
      </w:r>
      <w:r w:rsidRPr="00EF5696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 xml:space="preserve">3M od rozpoczęcia swojej działalności w Polsce współdziała z lokalnymi partnerami, angażuje się w nowatorskie inicjatywy oraz inspiruje młodych naukowców. Rozpoczęcie współpracy z Wrocławskim Parkiem Technologicznym jest kolejnym krokiem wspierającym rozwój innowacji w regionie i na świecie. Dzięki kooperacji pomiędzy 3M i firmami działającymi w WPT, obie strony będą miały możliwość wymiany wiedzy, ale też współpracy przy realnych, innowacyjnych projektach, których efekty znajdą zastosowanie w naszym wrocławskim </w:t>
      </w:r>
      <w:proofErr w:type="spellStart"/>
      <w:r w:rsidRPr="00EF5696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>SuperHub-ie</w:t>
      </w:r>
      <w:proofErr w:type="spellEnd"/>
      <w:r w:rsidRPr="00EF5696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 xml:space="preserve"> produkcyjnym</w:t>
      </w:r>
      <w:r w:rsidRPr="00EF5696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 xml:space="preserve"> </w:t>
      </w:r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- mówi Anthony Crawford, Dyrektor Zarządzający Operacją Produkcyjną 3M w Polsce i w Regionie Europy Wschodniej.</w:t>
      </w:r>
    </w:p>
    <w:p w14:paraId="5A8E2581" w14:textId="77777777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DA53C9A" w14:textId="77777777" w:rsid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</w:pPr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Wrocławski Park Technologiczny to przestrzeń i społeczność skupiająca ponad 220 firm, zajmujących się wszelkimi dziedzinami technologii oraz nauki - od biotechnologii, chemii i farmacji, przez IT, automatykę, robotykę, elektronikę oraz energetykę.  WPT realizuje nie tylko wsparcie koncepcyjne dla biznesu, ale ma również swój udział w stale powiększającym się sektorze przemysłu kreatywnego i dysponuje dwoma inkubatorami przedsiębiorczości.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- </w:t>
      </w:r>
      <w:r w:rsidRPr="00EF5696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 xml:space="preserve">W WPT, parku technologicznym gromadzącym największą ilość firm w kraju, stawiamy na kompleksowe wsparcie technologicznego biznesu. Partnerstwo z 3M z pewnością pozwoli nam na tworzenie proinnowacyjnych warunków dla rozwoju przedsiębiorczości. Działającym u nas przedsiębiorstwom będziemy przedstawiać nowe możliwości rozwoju poprzez realizację projektów, do których partnerów poszukiwać będzie 3M. Kooperacja z prestiżową, międzynarodową firmą z pewnością pozwoli im na zdobycie nowych doświadczeń, </w:t>
      </w:r>
    </w:p>
    <w:p w14:paraId="19564D2E" w14:textId="77777777" w:rsidR="00EF5696" w:rsidRDefault="00EF5696">
      <w:pPr>
        <w:rPr>
          <w:rFonts w:eastAsia="Times New Roman" w:cstheme="minorHAnsi"/>
          <w:i/>
          <w:iCs/>
          <w:color w:val="0D0D0D" w:themeColor="text1" w:themeTint="F2"/>
          <w:sz w:val="20"/>
          <w:szCs w:val="20"/>
          <w:lang w:eastAsia="pl-PL"/>
        </w:rPr>
      </w:pPr>
      <w:r>
        <w:rPr>
          <w:rFonts w:cstheme="minorHAnsi"/>
          <w:i/>
          <w:iCs/>
          <w:color w:val="0D0D0D" w:themeColor="text1" w:themeTint="F2"/>
          <w:sz w:val="20"/>
          <w:szCs w:val="20"/>
        </w:rPr>
        <w:br w:type="page"/>
      </w:r>
    </w:p>
    <w:p w14:paraId="689FCD22" w14:textId="77777777" w:rsid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</w:pPr>
    </w:p>
    <w:p w14:paraId="0298D6F5" w14:textId="1EDB92EA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EF5696">
        <w:rPr>
          <w:rFonts w:asciiTheme="minorHAnsi" w:hAnsiTheme="minorHAnsi" w:cstheme="minorHAnsi"/>
          <w:i/>
          <w:iCs/>
          <w:color w:val="0D0D0D" w:themeColor="text1" w:themeTint="F2"/>
          <w:sz w:val="20"/>
          <w:szCs w:val="20"/>
        </w:rPr>
        <w:t>wyznaczających dalszą ścieżkę rozwoju. Cieszymy się, na nadchodzącą współpracę, w ramach której będziemy mogli podzielić się naszym potencjałem, w tym specjalistycznym know-how z zakresu rozwoju i wdrażania innowacji</w:t>
      </w:r>
      <w:r w:rsidRPr="00EF56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- podsumowuje Maciej Potocki, prezes Wrocławskiego Parku Technologicznego.</w:t>
      </w:r>
    </w:p>
    <w:p w14:paraId="2735D714" w14:textId="77777777" w:rsidR="00EF5696" w:rsidRPr="00EF5696" w:rsidRDefault="00EF5696" w:rsidP="00EF56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304FC634" w14:textId="77777777" w:rsidR="00EF5696" w:rsidRDefault="00EF5696" w:rsidP="008938F8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0D10A14B" w14:textId="77777777" w:rsidR="00EF5696" w:rsidRDefault="00EF5696" w:rsidP="008938F8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2A2C4F72" w14:textId="77777777" w:rsidR="00EF5696" w:rsidRDefault="00EF5696" w:rsidP="008938F8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14:paraId="1710B5B7" w14:textId="5208798F" w:rsidR="008938F8" w:rsidRPr="00EF5696" w:rsidRDefault="008938F8" w:rsidP="008938F8">
      <w:pPr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EF5696">
        <w:rPr>
          <w:rFonts w:ascii="Arial" w:hAnsi="Arial" w:cs="Arial"/>
          <w:b/>
          <w:bCs/>
          <w:color w:val="0D0D0D" w:themeColor="text1" w:themeTint="F2"/>
        </w:rPr>
        <w:br/>
        <w:t xml:space="preserve">Kontakt dla mediów: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8681C" w:rsidRPr="00EF5696" w14:paraId="5393F660" w14:textId="77777777" w:rsidTr="0078681C">
        <w:tc>
          <w:tcPr>
            <w:tcW w:w="4956" w:type="dxa"/>
          </w:tcPr>
          <w:p w14:paraId="63F5F934" w14:textId="2D123168" w:rsidR="0078681C" w:rsidRPr="00EF5696" w:rsidRDefault="0078681C" w:rsidP="0078681C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EF569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Marta Bodys</w:t>
            </w:r>
            <w:r w:rsidRPr="00EF569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Insight</w:t>
            </w:r>
            <w:r w:rsidRPr="00EF569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+48 570 484 604</w:t>
            </w:r>
            <w:r w:rsidRPr="00EF569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martabodys@insightpr.pl</w:t>
            </w:r>
          </w:p>
          <w:p w14:paraId="793B575C" w14:textId="77777777" w:rsidR="0078681C" w:rsidRPr="00EF5696" w:rsidRDefault="0078681C" w:rsidP="008938F8">
            <w:pPr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  <w:tc>
          <w:tcPr>
            <w:tcW w:w="4956" w:type="dxa"/>
          </w:tcPr>
          <w:p w14:paraId="5D45066C" w14:textId="77777777" w:rsidR="0078681C" w:rsidRPr="00EF5696" w:rsidRDefault="0078681C" w:rsidP="0078681C">
            <w:pPr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F5696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Remigiusz Szczytko</w:t>
            </w:r>
          </w:p>
          <w:p w14:paraId="3C14392C" w14:textId="77777777" w:rsidR="0078681C" w:rsidRPr="00EF5696" w:rsidRDefault="0078681C" w:rsidP="0078681C">
            <w:pPr>
              <w:spacing w:line="276" w:lineRule="auto"/>
              <w:rPr>
                <w:color w:val="0D0D0D" w:themeColor="text1" w:themeTint="F2"/>
              </w:rPr>
            </w:pPr>
            <w:r w:rsidRPr="00EF569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Wrocławski Park Technologiczny</w:t>
            </w:r>
            <w:r w:rsidRPr="00EF569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+48 781 871 628</w:t>
            </w:r>
            <w:r w:rsidRPr="00EF569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br/>
              <w:t>remigiusz.szczytko@technologpark.pl</w:t>
            </w:r>
          </w:p>
          <w:p w14:paraId="74935795" w14:textId="77777777" w:rsidR="0078681C" w:rsidRPr="00EF5696" w:rsidRDefault="0078681C" w:rsidP="008938F8">
            <w:pPr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  <w:bookmarkEnd w:id="0"/>
    </w:tbl>
    <w:p w14:paraId="44D6FCBA" w14:textId="77777777" w:rsidR="0078681C" w:rsidRPr="00EF5696" w:rsidRDefault="0078681C" w:rsidP="008938F8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sectPr w:rsidR="0078681C" w:rsidRPr="00EF5696" w:rsidSect="0089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2269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FF25" w14:textId="77777777" w:rsidR="00E273FA" w:rsidRDefault="00E273FA" w:rsidP="006D0C00">
      <w:pPr>
        <w:spacing w:after="0" w:line="240" w:lineRule="auto"/>
      </w:pPr>
      <w:r>
        <w:separator/>
      </w:r>
    </w:p>
  </w:endnote>
  <w:endnote w:type="continuationSeparator" w:id="0">
    <w:p w14:paraId="2D2FC714" w14:textId="77777777" w:rsidR="00E273FA" w:rsidRDefault="00E273FA" w:rsidP="006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1745" w14:textId="77777777" w:rsidR="00500F53" w:rsidRDefault="00500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B599" w14:textId="77777777" w:rsidR="00641542" w:rsidRDefault="00641542">
    <w:pPr>
      <w:pStyle w:val="Stopka"/>
      <w:jc w:val="right"/>
    </w:pPr>
  </w:p>
  <w:p w14:paraId="43579C94" w14:textId="77777777" w:rsidR="00AB3478" w:rsidRDefault="00AB34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7122" w14:textId="77777777" w:rsidR="00500F53" w:rsidRDefault="00500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2C33" w14:textId="77777777" w:rsidR="00E273FA" w:rsidRDefault="00E273FA" w:rsidP="006D0C00">
      <w:pPr>
        <w:spacing w:after="0" w:line="240" w:lineRule="auto"/>
      </w:pPr>
      <w:r>
        <w:separator/>
      </w:r>
    </w:p>
  </w:footnote>
  <w:footnote w:type="continuationSeparator" w:id="0">
    <w:p w14:paraId="0AF1ED09" w14:textId="77777777" w:rsidR="00E273FA" w:rsidRDefault="00E273FA" w:rsidP="006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9F9B" w14:textId="77777777" w:rsidR="00500F53" w:rsidRDefault="00500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7815" w14:textId="77777777" w:rsidR="006D0C00" w:rsidRDefault="003D479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2DEE0" wp14:editId="7CCD2464">
          <wp:simplePos x="0" y="0"/>
          <wp:positionH relativeFrom="column">
            <wp:posOffset>-541020</wp:posOffset>
          </wp:positionH>
          <wp:positionV relativeFrom="paragraph">
            <wp:posOffset>-457835</wp:posOffset>
          </wp:positionV>
          <wp:extent cx="7552814" cy="106832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14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AA43" w14:textId="77777777" w:rsidR="00500F53" w:rsidRDefault="00500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F239C"/>
    <w:multiLevelType w:val="multilevel"/>
    <w:tmpl w:val="A63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F8"/>
    <w:rsid w:val="002072A8"/>
    <w:rsid w:val="003A21C0"/>
    <w:rsid w:val="003D4791"/>
    <w:rsid w:val="00413FD5"/>
    <w:rsid w:val="00444305"/>
    <w:rsid w:val="00500F53"/>
    <w:rsid w:val="005065D4"/>
    <w:rsid w:val="005F093C"/>
    <w:rsid w:val="00616B08"/>
    <w:rsid w:val="00641542"/>
    <w:rsid w:val="006D0C00"/>
    <w:rsid w:val="007011C6"/>
    <w:rsid w:val="00730D07"/>
    <w:rsid w:val="0078681C"/>
    <w:rsid w:val="007A1BCF"/>
    <w:rsid w:val="007A5283"/>
    <w:rsid w:val="008938F8"/>
    <w:rsid w:val="008A44E5"/>
    <w:rsid w:val="008C55B4"/>
    <w:rsid w:val="00A01AA5"/>
    <w:rsid w:val="00A740EF"/>
    <w:rsid w:val="00AB3478"/>
    <w:rsid w:val="00BF6436"/>
    <w:rsid w:val="00E273FA"/>
    <w:rsid w:val="00E962FE"/>
    <w:rsid w:val="00EF5696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9037"/>
  <w15:chartTrackingRefBased/>
  <w15:docId w15:val="{7ED5FAD2-7E8D-4163-9A9B-51ADD6F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8F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542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A6287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54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9263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641542"/>
    <w:p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D0C00"/>
    <w:pPr>
      <w:spacing w:before="40"/>
      <w:outlineLvl w:val="3"/>
    </w:pPr>
    <w:rPr>
      <w:iCs/>
      <w:color w:val="89263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D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6D0C00"/>
  </w:style>
  <w:style w:type="paragraph" w:styleId="Stopka">
    <w:name w:val="footer"/>
    <w:basedOn w:val="Normalny"/>
    <w:link w:val="Stopka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6D0C00"/>
  </w:style>
  <w:style w:type="paragraph" w:styleId="Bezodstpw">
    <w:name w:val="No Spacing"/>
    <w:autoRedefine/>
    <w:uiPriority w:val="1"/>
    <w:qFormat/>
    <w:rsid w:val="006415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1542"/>
    <w:rPr>
      <w:rFonts w:ascii="Arial Black" w:eastAsiaTheme="majorEastAsia" w:hAnsi="Arial Black" w:cstheme="majorBidi"/>
      <w:color w:val="3A62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542"/>
    <w:rPr>
      <w:rFonts w:ascii="Arial" w:eastAsiaTheme="majorEastAsia" w:hAnsi="Arial" w:cstheme="majorBidi"/>
      <w:b/>
      <w:color w:val="89263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542"/>
    <w:rPr>
      <w:rFonts w:ascii="Arial" w:eastAsiaTheme="majorEastAsia" w:hAnsi="Arial" w:cstheme="majorBidi"/>
      <w:b/>
      <w:color w:val="3A6287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D0C00"/>
    <w:rPr>
      <w:rFonts w:ascii="Montserrat SemiBold" w:eastAsiaTheme="majorEastAsia" w:hAnsi="Montserrat SemiBold" w:cstheme="majorBidi"/>
      <w:iCs/>
      <w:color w:val="89263F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6D0C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41542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1542"/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42"/>
    <w:pPr>
      <w:numPr>
        <w:ilvl w:val="1"/>
      </w:numPr>
    </w:pPr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542"/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641542"/>
    <w:rPr>
      <w:rFonts w:asciiTheme="minorHAnsi" w:hAnsiTheme="minorHAns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D0C0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0C00"/>
    <w:pPr>
      <w:spacing w:before="20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C00"/>
    <w:rPr>
      <w:rFonts w:ascii="Montserrat" w:hAnsi="Montserra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6D0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89263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C00"/>
    <w:rPr>
      <w:rFonts w:ascii="Montserrat" w:hAnsi="Montserrat"/>
      <w:i/>
      <w:iCs/>
      <w:color w:val="89263F"/>
    </w:rPr>
  </w:style>
  <w:style w:type="character" w:styleId="Odwoaniedelikatne">
    <w:name w:val="Subtle Reference"/>
    <w:basedOn w:val="Domylnaczcionkaakapitu"/>
    <w:uiPriority w:val="31"/>
    <w:qFormat/>
    <w:rsid w:val="006D0C0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D0C0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D0C0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6D0C00"/>
    <w:pPr>
      <w:ind w:left="720"/>
      <w:contextualSpacing/>
    </w:pPr>
    <w:rPr>
      <w:rFonts w:ascii="Arial" w:hAnsi="Arial"/>
    </w:rPr>
  </w:style>
  <w:style w:type="paragraph" w:customStyle="1" w:styleId="Dodatkowypodstawowy">
    <w:name w:val="Dodatkowy podstawowy"/>
    <w:basedOn w:val="Normalny"/>
    <w:link w:val="DodatkowypodstawowyZnak"/>
    <w:rsid w:val="00641542"/>
  </w:style>
  <w:style w:type="character" w:customStyle="1" w:styleId="DodatkowypodstawowyZnak">
    <w:name w:val="Dodatkowy podstawowy Znak"/>
    <w:basedOn w:val="Domylnaczcionkaakapitu"/>
    <w:link w:val="Dodatkowypodstawowy"/>
    <w:rsid w:val="00641542"/>
  </w:style>
  <w:style w:type="character" w:styleId="Uwydatnienie">
    <w:name w:val="Emphasis"/>
    <w:basedOn w:val="Domylnaczcionkaakapitu"/>
    <w:uiPriority w:val="20"/>
    <w:qFormat/>
    <w:rsid w:val="00641542"/>
    <w:rPr>
      <w:i/>
      <w:iCs/>
    </w:rPr>
  </w:style>
  <w:style w:type="table" w:styleId="Tabela-Siatka">
    <w:name w:val="Table Grid"/>
    <w:basedOn w:val="Standardowy"/>
    <w:uiPriority w:val="39"/>
    <w:rsid w:val="0078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0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70682">
          <w:marLeft w:val="0"/>
          <w:marRight w:val="7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887">
                      <w:blockQuote w:val="1"/>
                      <w:marLeft w:val="720"/>
                      <w:marRight w:val="720"/>
                      <w:marTop w:val="480"/>
                      <w:marBottom w:val="480"/>
                      <w:divBdr>
                        <w:top w:val="none" w:sz="0" w:space="11" w:color="576077"/>
                        <w:left w:val="single" w:sz="24" w:space="11" w:color="576077"/>
                        <w:bottom w:val="none" w:sz="0" w:space="11" w:color="576077"/>
                        <w:right w:val="none" w:sz="0" w:space="11" w:color="576077"/>
                      </w:divBdr>
                    </w:div>
                  </w:divsChild>
                </w:div>
              </w:divsChild>
            </w:div>
          </w:divsChild>
        </w:div>
      </w:divsChild>
    </w:div>
    <w:div w:id="1818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098">
          <w:marLeft w:val="0"/>
          <w:marRight w:val="0"/>
          <w:marTop w:val="75"/>
          <w:marBottom w:val="0"/>
          <w:divBdr>
            <w:top w:val="single" w:sz="6" w:space="4" w:color="456FB7"/>
            <w:left w:val="single" w:sz="6" w:space="1" w:color="456FB7"/>
            <w:bottom w:val="single" w:sz="6" w:space="1" w:color="456FB7"/>
            <w:right w:val="single" w:sz="6" w:space="2" w:color="456FB7"/>
          </w:divBdr>
          <w:divsChild>
            <w:div w:id="17104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8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79642">
          <w:marLeft w:val="0"/>
          <w:marRight w:val="7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6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4450">
                      <w:blockQuote w:val="1"/>
                      <w:marLeft w:val="720"/>
                      <w:marRight w:val="720"/>
                      <w:marTop w:val="480"/>
                      <w:marBottom w:val="480"/>
                      <w:divBdr>
                        <w:top w:val="none" w:sz="0" w:space="11" w:color="576077"/>
                        <w:left w:val="single" w:sz="24" w:space="11" w:color="576077"/>
                        <w:bottom w:val="none" w:sz="0" w:space="11" w:color="576077"/>
                        <w:right w:val="none" w:sz="0" w:space="11" w:color="57607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Temp\Rar$DIa13020.5506\Papier%20firmowy%20WPT%202019_Ari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PT_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7622-D12D-407E-A923-3914928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WPT 2019_Arial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Bodys</dc:creator>
  <cp:keywords/>
  <dc:description/>
  <cp:lastModifiedBy>Marta Bodys</cp:lastModifiedBy>
  <cp:revision>2</cp:revision>
  <dcterms:created xsi:type="dcterms:W3CDTF">2020-06-02T12:06:00Z</dcterms:created>
  <dcterms:modified xsi:type="dcterms:W3CDTF">2020-06-02T12:06:00Z</dcterms:modified>
</cp:coreProperties>
</file>